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CE" w:rsidRPr="000B42CE" w:rsidRDefault="000B42CE" w:rsidP="000B42CE">
      <w:pPr>
        <w:spacing w:after="0" w:line="240" w:lineRule="auto"/>
        <w:jc w:val="center"/>
        <w:rPr>
          <w:rFonts w:eastAsia="Times New Roman" w:cs="Arial"/>
          <w:b/>
          <w:color w:val="00529B"/>
          <w:sz w:val="32"/>
          <w:szCs w:val="32"/>
          <w:lang w:val="nb-NO"/>
        </w:rPr>
      </w:pPr>
      <w:r w:rsidRPr="000B42CE">
        <w:rPr>
          <w:rFonts w:eastAsia="Times New Roman" w:cs="Arial"/>
          <w:b/>
          <w:color w:val="00529B"/>
          <w:sz w:val="32"/>
          <w:szCs w:val="32"/>
          <w:lang w:val="nb-NO"/>
        </w:rPr>
        <w:t>Schedule A with</w:t>
      </w:r>
    </w:p>
    <w:p w:rsidR="000B42CE" w:rsidRPr="000B42CE" w:rsidRDefault="000B42CE" w:rsidP="000B42CE">
      <w:pPr>
        <w:spacing w:after="0" w:line="240" w:lineRule="auto"/>
        <w:jc w:val="center"/>
        <w:rPr>
          <w:rFonts w:eastAsia="Times New Roman" w:cs="Arial"/>
          <w:b/>
          <w:color w:val="00529B"/>
          <w:sz w:val="10"/>
          <w:szCs w:val="10"/>
          <w:lang w:val="nb-N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B42CE" w:rsidRPr="000B42CE" w:rsidTr="00984CBC">
        <w:trPr>
          <w:trHeight w:val="404"/>
        </w:trPr>
        <w:tc>
          <w:tcPr>
            <w:tcW w:w="9360" w:type="dxa"/>
            <w:vAlign w:val="center"/>
          </w:tcPr>
          <w:p w:rsidR="000B42CE" w:rsidRPr="000B42CE" w:rsidRDefault="00470048" w:rsidP="00470048">
            <w:pPr>
              <w:rPr>
                <w:rFonts w:eastAsia="Times New Roman" w:cs="Arial"/>
                <w:color w:val="00529B"/>
                <w:sz w:val="18"/>
                <w:szCs w:val="18"/>
                <w:lang w:val="nb-NO"/>
              </w:rPr>
            </w:pPr>
            <w:r>
              <w:t xml:space="preserve">Client Name:_____________________________________________________                   </w:t>
            </w:r>
            <w:r w:rsidR="00207403">
              <w:t>CN 1</w:t>
            </w:r>
            <w:r>
              <w:t>4603</w:t>
            </w:r>
          </w:p>
        </w:tc>
      </w:tr>
    </w:tbl>
    <w:p w:rsidR="000B42CE" w:rsidRPr="000B42CE" w:rsidRDefault="000B42CE" w:rsidP="000B42CE">
      <w:pPr>
        <w:keepNext/>
        <w:keepLines/>
        <w:tabs>
          <w:tab w:val="left" w:pos="360"/>
          <w:tab w:val="left" w:pos="5760"/>
        </w:tabs>
        <w:spacing w:after="0" w:line="240" w:lineRule="auto"/>
        <w:contextualSpacing/>
        <w:mirrorIndents/>
        <w:jc w:val="center"/>
        <w:rPr>
          <w:rFonts w:eastAsia="Times New Roman" w:cs="Arial"/>
          <w:b/>
          <w:caps/>
          <w:sz w:val="18"/>
          <w:szCs w:val="18"/>
        </w:rPr>
      </w:pPr>
    </w:p>
    <w:p w:rsidR="000B42CE" w:rsidRPr="000B42CE" w:rsidRDefault="000B42CE" w:rsidP="000B42CE">
      <w:pPr>
        <w:keepNext/>
        <w:keepLines/>
        <w:tabs>
          <w:tab w:val="left" w:pos="360"/>
          <w:tab w:val="left" w:pos="5760"/>
        </w:tabs>
        <w:spacing w:after="0" w:line="240" w:lineRule="auto"/>
        <w:contextualSpacing/>
        <w:mirrorIndents/>
        <w:jc w:val="center"/>
        <w:rPr>
          <w:rFonts w:eastAsia="Times New Roman" w:cs="Times New Roman"/>
          <w:b/>
          <w:sz w:val="18"/>
          <w:szCs w:val="18"/>
        </w:rPr>
      </w:pPr>
      <w:r w:rsidRPr="000B42CE">
        <w:rPr>
          <w:rFonts w:eastAsia="Times New Roman" w:cs="Arial"/>
          <w:b/>
          <w:caps/>
          <w:sz w:val="18"/>
          <w:szCs w:val="18"/>
        </w:rPr>
        <w:t>Customer contact information</w:t>
      </w:r>
    </w:p>
    <w:p w:rsidR="000B42CE" w:rsidRPr="000B42CE" w:rsidRDefault="000B42CE" w:rsidP="000B42CE">
      <w:pPr>
        <w:widowControl w:val="0"/>
        <w:tabs>
          <w:tab w:val="left" w:pos="360"/>
          <w:tab w:val="left" w:pos="1080"/>
          <w:tab w:val="left" w:pos="5760"/>
        </w:tabs>
        <w:spacing w:after="0" w:line="240" w:lineRule="auto"/>
        <w:ind w:left="360" w:hanging="360"/>
        <w:contextualSpacing/>
        <w:mirrorIndents/>
        <w:jc w:val="both"/>
        <w:rPr>
          <w:rFonts w:eastAsia="Times New Roman" w:cs="Arial"/>
          <w:b/>
          <w:color w:val="000000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0B42CE" w:rsidRPr="000B42CE" w:rsidTr="00984CBC">
        <w:trPr>
          <w:trHeight w:val="511"/>
        </w:trPr>
        <w:tc>
          <w:tcPr>
            <w:tcW w:w="4680" w:type="dxa"/>
            <w:shd w:val="clear" w:color="auto" w:fill="B8CCE4" w:themeFill="accent1" w:themeFillTint="66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b/>
                <w:spacing w:val="-1"/>
                <w:sz w:val="20"/>
                <w:szCs w:val="20"/>
              </w:rPr>
            </w:pPr>
            <w:r w:rsidRPr="000B42CE">
              <w:rPr>
                <w:rFonts w:eastAsia="Times New Roman" w:cs="Calibri"/>
                <w:b/>
                <w:spacing w:val="-1"/>
                <w:sz w:val="20"/>
                <w:szCs w:val="20"/>
              </w:rPr>
              <w:t xml:space="preserve">Operations Contact </w:t>
            </w:r>
          </w:p>
        </w:tc>
        <w:tc>
          <w:tcPr>
            <w:tcW w:w="4680" w:type="dxa"/>
            <w:shd w:val="clear" w:color="auto" w:fill="B8CCE4" w:themeFill="accent1" w:themeFillTint="66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b/>
                <w:spacing w:val="-1"/>
                <w:sz w:val="20"/>
                <w:szCs w:val="20"/>
              </w:rPr>
            </w:pPr>
            <w:r w:rsidRPr="000B42CE">
              <w:rPr>
                <w:rFonts w:eastAsia="Times New Roman" w:cs="Calibri"/>
                <w:b/>
                <w:spacing w:val="-1"/>
                <w:sz w:val="20"/>
                <w:szCs w:val="20"/>
              </w:rPr>
              <w:t xml:space="preserve">Billing Contact            </w:t>
            </w:r>
            <w:r w:rsidRPr="000B42CE">
              <w:rPr>
                <w:rFonts w:eastAsia="Times New Roman" w:cs="Calibri"/>
                <w:spacing w:val="-1"/>
                <w:sz w:val="20"/>
                <w:szCs w:val="20"/>
              </w:rPr>
              <w:t xml:space="preserve"> </w:t>
            </w:r>
            <w:r w:rsidRPr="000B42CE">
              <w:rPr>
                <w:rFonts w:ascii="Wingdings" w:hAnsi="Wingdings" w:cs="Wingdings"/>
                <w:color w:val="C00000"/>
                <w:sz w:val="20"/>
                <w:szCs w:val="20"/>
              </w:rPr>
              <w:t></w:t>
            </w:r>
            <w:r w:rsidRPr="000B42CE"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  <w:t xml:space="preserve"> Same as Operations Contact</w:t>
            </w:r>
          </w:p>
        </w:tc>
      </w:tr>
      <w:tr w:rsidR="000B42CE" w:rsidRPr="000B42CE" w:rsidTr="00984CBC">
        <w:trPr>
          <w:trHeight w:val="511"/>
        </w:trPr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Name:</w:t>
            </w:r>
          </w:p>
        </w:tc>
      </w:tr>
      <w:tr w:rsidR="000B42CE" w:rsidRPr="000B42CE" w:rsidTr="00984CBC">
        <w:trPr>
          <w:trHeight w:val="511"/>
        </w:trPr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Title:</w:t>
            </w:r>
          </w:p>
        </w:tc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Title:</w:t>
            </w:r>
          </w:p>
        </w:tc>
      </w:tr>
      <w:tr w:rsidR="000B42CE" w:rsidRPr="000B42CE" w:rsidTr="00984CBC">
        <w:trPr>
          <w:trHeight w:val="511"/>
        </w:trPr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Telephone:</w:t>
            </w:r>
          </w:p>
        </w:tc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Telephone:</w:t>
            </w:r>
          </w:p>
        </w:tc>
      </w:tr>
      <w:tr w:rsidR="000B42CE" w:rsidRPr="000B42CE" w:rsidTr="00984CBC">
        <w:trPr>
          <w:trHeight w:val="511"/>
        </w:trPr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Fax:</w:t>
            </w:r>
          </w:p>
        </w:tc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Fax:</w:t>
            </w:r>
          </w:p>
        </w:tc>
      </w:tr>
      <w:tr w:rsidR="000B42CE" w:rsidRPr="000B42CE" w:rsidTr="00984CBC">
        <w:trPr>
          <w:trHeight w:val="511"/>
        </w:trPr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E-mail:</w:t>
            </w:r>
          </w:p>
        </w:tc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E-mail:</w:t>
            </w:r>
          </w:p>
        </w:tc>
      </w:tr>
      <w:tr w:rsidR="000B42CE" w:rsidRPr="000B42CE" w:rsidTr="00984CBC">
        <w:trPr>
          <w:trHeight w:val="511"/>
        </w:trPr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Address:</w:t>
            </w:r>
          </w:p>
        </w:tc>
      </w:tr>
      <w:tr w:rsidR="000B42CE" w:rsidRPr="000B42CE" w:rsidTr="00984CBC">
        <w:trPr>
          <w:trHeight w:val="511"/>
        </w:trPr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City, State, Zip:</w:t>
            </w:r>
          </w:p>
        </w:tc>
        <w:tc>
          <w:tcPr>
            <w:tcW w:w="468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</w:pP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>City, State, Zip:</w:t>
            </w:r>
          </w:p>
        </w:tc>
      </w:tr>
    </w:tbl>
    <w:p w:rsidR="000B42CE" w:rsidRPr="000B42CE" w:rsidRDefault="000B42CE" w:rsidP="000B42CE">
      <w:pPr>
        <w:spacing w:after="0" w:line="240" w:lineRule="auto"/>
        <w:jc w:val="center"/>
        <w:rPr>
          <w:rFonts w:eastAsia="Times New Roman" w:cs="Arial"/>
          <w:b/>
          <w:color w:val="00529B"/>
          <w:sz w:val="10"/>
          <w:szCs w:val="10"/>
          <w:lang w:val="nb-NO"/>
        </w:rPr>
      </w:pPr>
    </w:p>
    <w:p w:rsidR="000B42CE" w:rsidRPr="000B42CE" w:rsidRDefault="000B42CE" w:rsidP="000B42CE">
      <w:pPr>
        <w:spacing w:after="0" w:line="240" w:lineRule="auto"/>
        <w:jc w:val="center"/>
        <w:rPr>
          <w:rFonts w:eastAsia="Times New Roman" w:cs="Arial"/>
          <w:b/>
          <w:color w:val="00529B"/>
          <w:sz w:val="10"/>
          <w:szCs w:val="10"/>
          <w:lang w:val="nb-N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8010"/>
      </w:tblGrid>
      <w:tr w:rsidR="000B42CE" w:rsidRPr="000B42CE" w:rsidTr="00984CBC">
        <w:trPr>
          <w:trHeight w:val="537"/>
        </w:trPr>
        <w:tc>
          <w:tcPr>
            <w:tcW w:w="9360" w:type="dxa"/>
            <w:gridSpan w:val="2"/>
            <w:shd w:val="clear" w:color="auto" w:fill="B8CCE4" w:themeFill="accent1" w:themeFillTint="66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b/>
                <w:spacing w:val="-1"/>
                <w:sz w:val="20"/>
                <w:szCs w:val="20"/>
              </w:rPr>
            </w:pPr>
            <w:r w:rsidRPr="000B42CE">
              <w:rPr>
                <w:rFonts w:eastAsia="Times New Roman" w:cs="Calibri"/>
                <w:b/>
                <w:spacing w:val="-1"/>
                <w:sz w:val="20"/>
                <w:szCs w:val="20"/>
              </w:rPr>
              <w:t xml:space="preserve">Tax Exempt Status  </w:t>
            </w:r>
          </w:p>
        </w:tc>
      </w:tr>
      <w:tr w:rsidR="000B42CE" w:rsidRPr="000B42CE" w:rsidTr="00984CBC">
        <w:trPr>
          <w:trHeight w:val="537"/>
        </w:trPr>
        <w:tc>
          <w:tcPr>
            <w:tcW w:w="135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spacing w:val="-1"/>
                <w:sz w:val="20"/>
                <w:szCs w:val="20"/>
              </w:rPr>
            </w:pPr>
            <w:r w:rsidRPr="000B42CE">
              <w:rPr>
                <w:rFonts w:ascii="Wingdings" w:hAnsi="Wingdings" w:cs="Wingdings"/>
                <w:color w:val="C00000"/>
                <w:sz w:val="20"/>
                <w:szCs w:val="20"/>
              </w:rPr>
              <w:t></w:t>
            </w:r>
            <w:r w:rsidRPr="000B42CE">
              <w:rPr>
                <w:rFonts w:ascii="Calibri" w:eastAsia="Times New Roman" w:hAnsi="Calibri" w:cs="Calibri"/>
                <w:color w:val="C00000"/>
                <w:spacing w:val="-1"/>
                <w:sz w:val="20"/>
                <w:szCs w:val="20"/>
              </w:rPr>
              <w:t xml:space="preserve"> No </w:t>
            </w:r>
          </w:p>
        </w:tc>
        <w:tc>
          <w:tcPr>
            <w:tcW w:w="8010" w:type="dxa"/>
            <w:vAlign w:val="center"/>
          </w:tcPr>
          <w:p w:rsidR="000B42CE" w:rsidRPr="000B42CE" w:rsidRDefault="000B42CE" w:rsidP="000B42CE">
            <w:pPr>
              <w:kinsoku w:val="0"/>
              <w:overflowPunct w:val="0"/>
              <w:rPr>
                <w:rFonts w:eastAsia="Times New Roman" w:cs="Calibri"/>
                <w:spacing w:val="-1"/>
                <w:sz w:val="20"/>
                <w:szCs w:val="20"/>
              </w:rPr>
            </w:pPr>
            <w:r w:rsidRPr="000B42CE">
              <w:rPr>
                <w:rFonts w:ascii="Wingdings" w:hAnsi="Wingdings" w:cs="Wingdings"/>
                <w:color w:val="C00000"/>
                <w:sz w:val="20"/>
                <w:szCs w:val="20"/>
              </w:rPr>
              <w:t></w:t>
            </w:r>
            <w:r w:rsidRPr="000B42CE">
              <w:rPr>
                <w:rFonts w:eastAsia="Times New Roman" w:cs="Calibri"/>
                <w:color w:val="C00000"/>
                <w:spacing w:val="-1"/>
                <w:sz w:val="20"/>
                <w:szCs w:val="20"/>
              </w:rPr>
              <w:t xml:space="preserve"> Yes </w:t>
            </w:r>
            <w:r w:rsidRPr="000B42CE">
              <w:rPr>
                <w:rFonts w:eastAsia="Times New Roman" w:cs="Calibri"/>
                <w:spacing w:val="-1"/>
                <w:sz w:val="20"/>
                <w:szCs w:val="20"/>
              </w:rPr>
              <w:t>- If yes, please include a copy of your tax-exempt determination letter or certificate.</w:t>
            </w:r>
          </w:p>
        </w:tc>
      </w:tr>
    </w:tbl>
    <w:p w:rsidR="006D4905" w:rsidRPr="006D4905" w:rsidRDefault="006D4905" w:rsidP="006D4905">
      <w:pPr>
        <w:suppressAutoHyphens/>
        <w:autoSpaceDE w:val="0"/>
        <w:autoSpaceDN w:val="0"/>
        <w:adjustRightInd w:val="0"/>
        <w:spacing w:after="0" w:line="240" w:lineRule="auto"/>
        <w:ind w:right="50"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b/>
          <w:bCs/>
          <w:color w:val="00529B"/>
          <w:sz w:val="24"/>
          <w:szCs w:val="24"/>
        </w:rPr>
        <w:t xml:space="preserve">LanguageLine® </w:t>
      </w:r>
      <w:proofErr w:type="spellStart"/>
      <w:r w:rsidRPr="006D4905">
        <w:rPr>
          <w:rFonts w:eastAsia="Times New Roman" w:cs="Arial"/>
          <w:b/>
          <w:bCs/>
          <w:color w:val="00529B"/>
          <w:sz w:val="24"/>
          <w:szCs w:val="24"/>
        </w:rPr>
        <w:t>Phone</w:t>
      </w:r>
      <w:r w:rsidRPr="006D4905">
        <w:rPr>
          <w:rFonts w:eastAsia="Times New Roman" w:cs="Arial"/>
          <w:b/>
          <w:bCs/>
          <w:color w:val="00529B"/>
          <w:sz w:val="24"/>
          <w:szCs w:val="24"/>
          <w:vertAlign w:val="superscript"/>
        </w:rPr>
        <w:t>SM</w:t>
      </w:r>
      <w:proofErr w:type="spellEnd"/>
      <w:r w:rsidRPr="006D4905">
        <w:rPr>
          <w:rFonts w:eastAsia="Times New Roman" w:cs="Arial"/>
          <w:b/>
          <w:bCs/>
          <w:color w:val="00529B"/>
          <w:sz w:val="24"/>
          <w:szCs w:val="24"/>
        </w:rPr>
        <w:t xml:space="preserve"> Interpreting</w:t>
      </w:r>
    </w:p>
    <w:tbl>
      <w:tblPr>
        <w:tblW w:w="96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6D4905" w:rsidRPr="006D4905" w:rsidTr="00972413">
        <w:trPr>
          <w:trHeight w:val="127"/>
        </w:trPr>
        <w:tc>
          <w:tcPr>
            <w:tcW w:w="9611" w:type="dxa"/>
          </w:tcPr>
          <w:p w:rsidR="006D4905" w:rsidRPr="006D4905" w:rsidRDefault="006D4905" w:rsidP="006D4905">
            <w:pPr>
              <w:tabs>
                <w:tab w:val="left" w:pos="90"/>
                <w:tab w:val="right" w:leader="dot" w:pos="9360"/>
                <w:tab w:val="right" w:pos="9900"/>
                <w:tab w:val="right" w:leader="dot" w:pos="103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0"/>
              <w:textAlignment w:val="center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6D4905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The following fees apply solely to LanguageLine® </w:t>
            </w:r>
            <w:proofErr w:type="spellStart"/>
            <w:r w:rsidRPr="006D4905">
              <w:rPr>
                <w:rFonts w:eastAsia="Times New Roman" w:cs="Arial"/>
                <w:color w:val="000000" w:themeColor="text1"/>
                <w:sz w:val="18"/>
                <w:szCs w:val="18"/>
              </w:rPr>
              <w:t>Phone</w:t>
            </w:r>
            <w:r w:rsidRPr="006D4905">
              <w:rPr>
                <w:rFonts w:eastAsia="Times New Roman" w:cs="Arial"/>
                <w:color w:val="000000" w:themeColor="text1"/>
                <w:sz w:val="18"/>
                <w:szCs w:val="18"/>
                <w:vertAlign w:val="superscript"/>
              </w:rPr>
              <w:t>SM</w:t>
            </w:r>
            <w:proofErr w:type="spellEnd"/>
            <w:r w:rsidRPr="006D4905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 Interpreting 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>and all have been waived for contract</w:t>
            </w:r>
            <w:bookmarkStart w:id="0" w:name="_GoBack"/>
            <w:bookmarkEnd w:id="0"/>
          </w:p>
        </w:tc>
      </w:tr>
    </w:tbl>
    <w:p w:rsidR="006D4905" w:rsidRPr="006D4905" w:rsidRDefault="006D4905" w:rsidP="006D4905">
      <w:pPr>
        <w:numPr>
          <w:ilvl w:val="0"/>
          <w:numId w:val="1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left="360" w:right="50"/>
        <w:contextualSpacing/>
        <w:jc w:val="both"/>
        <w:textAlignment w:val="center"/>
        <w:rPr>
          <w:rFonts w:eastAsia="Times New Roman" w:cs="Arial"/>
          <w:bCs/>
          <w:caps/>
          <w:color w:val="000000" w:themeColor="text1"/>
          <w:sz w:val="18"/>
          <w:szCs w:val="18"/>
        </w:rPr>
      </w:pPr>
      <w:r w:rsidRPr="006D4905">
        <w:rPr>
          <w:rFonts w:eastAsia="Times New Roman" w:cs="Arial"/>
          <w:b/>
          <w:caps/>
          <w:color w:val="000000" w:themeColor="text1"/>
          <w:sz w:val="18"/>
          <w:szCs w:val="18"/>
        </w:rPr>
        <w:t>Enrollment and Setup Packages</w:t>
      </w:r>
      <w:r w:rsidRPr="006D4905">
        <w:rPr>
          <w:rFonts w:eastAsia="Times New Roman" w:cs="Arial"/>
          <w:caps/>
          <w:color w:val="000000" w:themeColor="text1"/>
          <w:sz w:val="18"/>
          <w:szCs w:val="18"/>
        </w:rPr>
        <w:t xml:space="preserve"> </w:t>
      </w:r>
    </w:p>
    <w:p w:rsidR="006D4905" w:rsidRPr="006D4905" w:rsidRDefault="006D4905" w:rsidP="006D4905">
      <w:pPr>
        <w:numPr>
          <w:ilvl w:val="0"/>
          <w:numId w:val="2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right="50"/>
        <w:contextualSpacing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color w:val="000000" w:themeColor="text1"/>
          <w:sz w:val="18"/>
          <w:szCs w:val="18"/>
        </w:rPr>
        <w:t>One time setup charge per Customer</w:t>
      </w:r>
      <w:r w:rsidRPr="006D4905">
        <w:rPr>
          <w:rFonts w:eastAsia="Times New Roman" w:cs="Arial"/>
          <w:color w:val="000000" w:themeColor="text1"/>
          <w:sz w:val="18"/>
          <w:szCs w:val="18"/>
        </w:rPr>
        <w:tab/>
      </w:r>
      <w:r w:rsidRPr="006D4905">
        <w:rPr>
          <w:rFonts w:eastAsia="Times New Roman" w:cs="Arial"/>
          <w:strike/>
          <w:color w:val="000000" w:themeColor="text1"/>
          <w:sz w:val="18"/>
          <w:szCs w:val="18"/>
        </w:rPr>
        <w:t>$275.00</w:t>
      </w:r>
      <w:r w:rsidRPr="006D4905">
        <w:rPr>
          <w:rFonts w:eastAsia="Times New Roman" w:cs="Arial"/>
          <w:color w:val="000000" w:themeColor="text1"/>
          <w:sz w:val="18"/>
          <w:szCs w:val="18"/>
        </w:rPr>
        <w:t xml:space="preserve"> </w:t>
      </w:r>
    </w:p>
    <w:p w:rsidR="006D4905" w:rsidRPr="006D4905" w:rsidRDefault="006D4905" w:rsidP="006D4905">
      <w:pPr>
        <w:numPr>
          <w:ilvl w:val="0"/>
          <w:numId w:val="2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right="50"/>
        <w:contextualSpacing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color w:val="000000" w:themeColor="text1"/>
          <w:sz w:val="18"/>
          <w:szCs w:val="18"/>
        </w:rPr>
        <w:t>Fee for each subsequent Client Identification Number with corresponding statement</w:t>
      </w:r>
      <w:r w:rsidRPr="006D4905">
        <w:rPr>
          <w:rFonts w:eastAsia="Times New Roman" w:cs="Arial"/>
          <w:color w:val="000000" w:themeColor="text1"/>
          <w:sz w:val="18"/>
          <w:szCs w:val="18"/>
        </w:rPr>
        <w:tab/>
      </w:r>
      <w:r w:rsidRPr="006D4905">
        <w:rPr>
          <w:rFonts w:eastAsia="Times New Roman" w:cs="Arial"/>
          <w:strike/>
          <w:color w:val="000000" w:themeColor="text1"/>
          <w:sz w:val="18"/>
          <w:szCs w:val="18"/>
        </w:rPr>
        <w:t>$125.00</w:t>
      </w:r>
      <w:r w:rsidRPr="006D4905">
        <w:rPr>
          <w:rFonts w:eastAsia="Times New Roman" w:cs="Arial"/>
          <w:b/>
          <w:caps/>
          <w:color w:val="000000" w:themeColor="text1"/>
          <w:sz w:val="18"/>
          <w:szCs w:val="18"/>
        </w:rPr>
        <w:t xml:space="preserve"> </w:t>
      </w:r>
    </w:p>
    <w:p w:rsidR="006D4905" w:rsidRPr="006D4905" w:rsidRDefault="006D4905" w:rsidP="006D4905">
      <w:pPr>
        <w:numPr>
          <w:ilvl w:val="0"/>
          <w:numId w:val="1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left="360" w:right="50"/>
        <w:contextualSpacing/>
        <w:jc w:val="both"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b/>
          <w:caps/>
          <w:color w:val="000000" w:themeColor="text1"/>
          <w:sz w:val="18"/>
          <w:szCs w:val="18"/>
        </w:rPr>
        <w:t>Client Identification Number</w:t>
      </w:r>
      <w:r w:rsidRPr="006D4905">
        <w:rPr>
          <w:rFonts w:eastAsia="Times New Roman" w:cs="Arial"/>
          <w:color w:val="000000" w:themeColor="text1"/>
          <w:sz w:val="18"/>
          <w:szCs w:val="18"/>
        </w:rPr>
        <w:t>. Monthly minimum charge per Client Identification Number</w:t>
      </w:r>
      <w:r w:rsidRPr="006D4905">
        <w:rPr>
          <w:rFonts w:eastAsia="Times New Roman" w:cs="Arial"/>
          <w:color w:val="000000" w:themeColor="text1"/>
          <w:sz w:val="18"/>
          <w:szCs w:val="18"/>
        </w:rPr>
        <w:tab/>
      </w:r>
      <w:r w:rsidRPr="006D4905">
        <w:rPr>
          <w:rFonts w:eastAsia="Times New Roman" w:cs="Arial"/>
          <w:strike/>
          <w:color w:val="000000" w:themeColor="text1"/>
          <w:sz w:val="18"/>
          <w:szCs w:val="18"/>
        </w:rPr>
        <w:t>$100.00</w:t>
      </w:r>
    </w:p>
    <w:p w:rsidR="006D4905" w:rsidRPr="006D4905" w:rsidRDefault="006D4905" w:rsidP="006D4905">
      <w:pPr>
        <w:numPr>
          <w:ilvl w:val="0"/>
          <w:numId w:val="1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left="360" w:right="50"/>
        <w:contextualSpacing/>
        <w:jc w:val="both"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b/>
          <w:caps/>
          <w:color w:val="000000" w:themeColor="text1"/>
          <w:sz w:val="18"/>
          <w:szCs w:val="18"/>
        </w:rPr>
        <w:t>Platform Access Charge.</w:t>
      </w:r>
      <w:r w:rsidRPr="006D4905">
        <w:rPr>
          <w:rFonts w:eastAsia="Times New Roman" w:cs="Arial"/>
          <w:color w:val="000000" w:themeColor="text1"/>
          <w:sz w:val="18"/>
          <w:szCs w:val="18"/>
        </w:rPr>
        <w:t xml:space="preserve"> Platform access per call</w:t>
      </w:r>
      <w:r w:rsidRPr="006D4905">
        <w:rPr>
          <w:rFonts w:eastAsia="Times New Roman" w:cs="Arial"/>
          <w:color w:val="000000" w:themeColor="text1"/>
          <w:sz w:val="18"/>
          <w:szCs w:val="18"/>
        </w:rPr>
        <w:tab/>
      </w:r>
      <w:r w:rsidRPr="006D4905">
        <w:rPr>
          <w:rFonts w:eastAsia="Times New Roman" w:cs="Arial"/>
          <w:strike/>
          <w:color w:val="000000" w:themeColor="text1"/>
          <w:sz w:val="18"/>
          <w:szCs w:val="18"/>
        </w:rPr>
        <w:t>$0.25</w:t>
      </w:r>
    </w:p>
    <w:p w:rsidR="006D4905" w:rsidRPr="006D4905" w:rsidRDefault="006D4905" w:rsidP="006D4905">
      <w:pPr>
        <w:numPr>
          <w:ilvl w:val="0"/>
          <w:numId w:val="1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left="360" w:right="50"/>
        <w:contextualSpacing/>
        <w:jc w:val="both"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b/>
          <w:caps/>
          <w:color w:val="000000" w:themeColor="text1"/>
          <w:sz w:val="18"/>
          <w:szCs w:val="18"/>
        </w:rPr>
        <w:t>Long Distance Dial Out.</w:t>
      </w:r>
      <w:r w:rsidRPr="006D4905">
        <w:rPr>
          <w:rFonts w:eastAsia="Times New Roman" w:cs="Arial"/>
          <w:color w:val="000000" w:themeColor="text1"/>
          <w:sz w:val="18"/>
          <w:szCs w:val="18"/>
        </w:rPr>
        <w:t xml:space="preserve"> Long distance dial out charge applied per dial out (in addition to per minute charges) </w:t>
      </w:r>
      <w:r w:rsidRPr="006D4905">
        <w:rPr>
          <w:rFonts w:eastAsia="Times New Roman" w:cs="Arial"/>
          <w:color w:val="000000" w:themeColor="text1"/>
          <w:sz w:val="18"/>
          <w:szCs w:val="18"/>
        </w:rPr>
        <w:tab/>
      </w:r>
      <w:r w:rsidRPr="006D4905">
        <w:rPr>
          <w:rFonts w:eastAsia="Times New Roman" w:cs="Arial"/>
          <w:strike/>
          <w:color w:val="000000" w:themeColor="text1"/>
          <w:sz w:val="18"/>
          <w:szCs w:val="18"/>
        </w:rPr>
        <w:t>$5.00</w:t>
      </w:r>
    </w:p>
    <w:p w:rsidR="006D4905" w:rsidRPr="006D4905" w:rsidRDefault="006D4905" w:rsidP="006D4905">
      <w:pPr>
        <w:numPr>
          <w:ilvl w:val="0"/>
          <w:numId w:val="1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left="360" w:right="50"/>
        <w:contextualSpacing/>
        <w:jc w:val="both"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b/>
          <w:caps/>
          <w:color w:val="000000" w:themeColor="text1"/>
          <w:sz w:val="18"/>
          <w:szCs w:val="18"/>
        </w:rPr>
        <w:t>FCC Surcharge and Fees.</w:t>
      </w:r>
      <w:r w:rsidRPr="006D4905">
        <w:rPr>
          <w:rFonts w:eastAsia="Times New Roman" w:cs="Arial"/>
          <w:color w:val="000000" w:themeColor="text1"/>
          <w:sz w:val="18"/>
          <w:szCs w:val="18"/>
        </w:rPr>
        <w:t xml:space="preserve"> Fees that Language Line Services has or will pay to these third parties: surcharges, fees, taxes, payments to the Universal Service Administrative Company (USAC).</w:t>
      </w:r>
    </w:p>
    <w:p w:rsidR="006D4905" w:rsidRPr="006D4905" w:rsidRDefault="006D4905" w:rsidP="006D4905">
      <w:pPr>
        <w:numPr>
          <w:ilvl w:val="0"/>
          <w:numId w:val="1"/>
        </w:numPr>
        <w:tabs>
          <w:tab w:val="right" w:pos="9270"/>
        </w:tabs>
        <w:suppressAutoHyphens/>
        <w:autoSpaceDE w:val="0"/>
        <w:autoSpaceDN w:val="0"/>
        <w:adjustRightInd w:val="0"/>
        <w:spacing w:after="0" w:line="240" w:lineRule="auto"/>
        <w:ind w:left="360" w:right="50"/>
        <w:contextualSpacing/>
        <w:jc w:val="both"/>
        <w:textAlignment w:val="center"/>
        <w:rPr>
          <w:rFonts w:eastAsia="Times New Roman" w:cs="Arial"/>
          <w:b/>
          <w:color w:val="000000" w:themeColor="text1"/>
          <w:sz w:val="18"/>
          <w:szCs w:val="18"/>
        </w:rPr>
      </w:pPr>
      <w:r w:rsidRPr="006D4905">
        <w:rPr>
          <w:rFonts w:eastAsia="Times New Roman" w:cs="Arial"/>
          <w:b/>
          <w:caps/>
          <w:color w:val="000000" w:themeColor="text1"/>
          <w:sz w:val="18"/>
          <w:szCs w:val="18"/>
        </w:rPr>
        <w:t>Optional Interpreter Appointment at Specific Time</w:t>
      </w:r>
    </w:p>
    <w:p w:rsidR="006D4905" w:rsidRPr="006D4905" w:rsidRDefault="006D4905" w:rsidP="006D4905">
      <w:pPr>
        <w:numPr>
          <w:ilvl w:val="0"/>
          <w:numId w:val="3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right="50"/>
        <w:contextualSpacing/>
        <w:jc w:val="both"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color w:val="000000" w:themeColor="text1"/>
          <w:sz w:val="18"/>
          <w:szCs w:val="18"/>
        </w:rPr>
        <w:t>Applied per appointment</w:t>
      </w:r>
      <w:r w:rsidRPr="006D4905">
        <w:rPr>
          <w:rFonts w:eastAsia="Times New Roman" w:cs="Arial"/>
          <w:color w:val="000000" w:themeColor="text1"/>
          <w:sz w:val="18"/>
          <w:szCs w:val="18"/>
        </w:rPr>
        <w:tab/>
      </w:r>
      <w:r w:rsidRPr="006D4905">
        <w:rPr>
          <w:rFonts w:eastAsia="Times New Roman" w:cs="Arial"/>
          <w:strike/>
          <w:color w:val="000000" w:themeColor="text1"/>
          <w:sz w:val="18"/>
          <w:szCs w:val="18"/>
        </w:rPr>
        <w:t>$100.00</w:t>
      </w:r>
    </w:p>
    <w:p w:rsidR="006D4905" w:rsidRPr="006D4905" w:rsidRDefault="006D4905" w:rsidP="006D4905">
      <w:pPr>
        <w:numPr>
          <w:ilvl w:val="0"/>
          <w:numId w:val="3"/>
        </w:numPr>
        <w:tabs>
          <w:tab w:val="right" w:leader="dot" w:pos="9360"/>
        </w:tabs>
        <w:suppressAutoHyphens/>
        <w:autoSpaceDE w:val="0"/>
        <w:autoSpaceDN w:val="0"/>
        <w:adjustRightInd w:val="0"/>
        <w:spacing w:after="0" w:line="240" w:lineRule="auto"/>
        <w:ind w:right="50"/>
        <w:contextualSpacing/>
        <w:jc w:val="both"/>
        <w:textAlignment w:val="center"/>
        <w:rPr>
          <w:rFonts w:eastAsia="Times New Roman" w:cs="Arial"/>
          <w:color w:val="000000" w:themeColor="text1"/>
          <w:sz w:val="18"/>
          <w:szCs w:val="18"/>
        </w:rPr>
      </w:pPr>
      <w:r w:rsidRPr="006D4905">
        <w:rPr>
          <w:rFonts w:eastAsia="Times New Roman" w:cs="Arial"/>
          <w:color w:val="000000" w:themeColor="text1"/>
          <w:sz w:val="18"/>
          <w:szCs w:val="18"/>
        </w:rPr>
        <w:t>Cancellation per appointment will be charge $200 for any missed appointment</w:t>
      </w:r>
      <w:r w:rsidRPr="006D4905">
        <w:rPr>
          <w:rFonts w:eastAsia="Times New Roman" w:cs="Arial"/>
          <w:color w:val="000000" w:themeColor="text1"/>
          <w:sz w:val="18"/>
          <w:szCs w:val="18"/>
        </w:rPr>
        <w:tab/>
      </w:r>
      <w:r w:rsidRPr="006D4905">
        <w:rPr>
          <w:rFonts w:eastAsia="Times New Roman" w:cs="Arial"/>
          <w:strike/>
          <w:color w:val="000000" w:themeColor="text1"/>
          <w:sz w:val="18"/>
          <w:szCs w:val="18"/>
        </w:rPr>
        <w:t>$200.00</w:t>
      </w:r>
    </w:p>
    <w:p w:rsidR="00593618" w:rsidRPr="00593618" w:rsidRDefault="009826D3" w:rsidP="00593618">
      <w:pPr>
        <w:tabs>
          <w:tab w:val="left" w:pos="360"/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ind w:right="50"/>
        <w:textAlignment w:val="center"/>
        <w:rPr>
          <w:rFonts w:eastAsia="Times New Roman" w:cs="Arial"/>
          <w:color w:val="000000"/>
          <w:sz w:val="10"/>
          <w:szCs w:val="10"/>
        </w:rPr>
      </w:pPr>
      <w:r>
        <w:rPr>
          <w:rFonts w:eastAsia="Times New Roman" w:cs="Arial"/>
          <w:b/>
          <w:color w:val="000000" w:themeColor="text1"/>
          <w:sz w:val="18"/>
          <w:szCs w:val="18"/>
        </w:rPr>
        <w:t>Pricing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750"/>
        <w:gridCol w:w="1800"/>
      </w:tblGrid>
      <w:tr w:rsidR="00593618" w:rsidRPr="00593618" w:rsidTr="00BA7079">
        <w:trPr>
          <w:trHeight w:val="60"/>
          <w:tblHeader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b/>
                <w:color w:val="000000"/>
                <w:sz w:val="18"/>
                <w:szCs w:val="18"/>
              </w:rPr>
              <w:t>Tiers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textAlignment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b/>
                <w:color w:val="000000"/>
                <w:sz w:val="18"/>
                <w:szCs w:val="18"/>
              </w:rPr>
              <w:t>Languages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Charge</w:t>
            </w:r>
          </w:p>
        </w:tc>
      </w:tr>
      <w:tr w:rsidR="00593618" w:rsidRPr="00593618" w:rsidTr="00BA7079">
        <w:trPr>
          <w:trHeight w:val="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47004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Telephonic Interpretation - </w:t>
            </w:r>
            <w:r w:rsidR="00593618" w:rsidRPr="00593618">
              <w:rPr>
                <w:rFonts w:eastAsia="Times New Roman" w:cs="Arial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47004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color w:val="C00000"/>
                <w:sz w:val="18"/>
                <w:szCs w:val="18"/>
              </w:rPr>
              <w:t>$</w:t>
            </w:r>
            <w:r w:rsidR="00470048">
              <w:rPr>
                <w:rFonts w:eastAsia="Times New Roman" w:cs="Arial"/>
                <w:color w:val="C00000"/>
                <w:sz w:val="18"/>
                <w:szCs w:val="18"/>
              </w:rPr>
              <w:t>0.61</w:t>
            </w:r>
            <w:r w:rsidR="009826D3">
              <w:rPr>
                <w:rFonts w:eastAsia="Times New Roman" w:cs="Arial"/>
                <w:color w:val="C00000"/>
                <w:sz w:val="18"/>
                <w:szCs w:val="18"/>
              </w:rPr>
              <w:t xml:space="preserve"> per minute</w:t>
            </w:r>
          </w:p>
        </w:tc>
      </w:tr>
      <w:tr w:rsidR="00593618" w:rsidRPr="00593618" w:rsidTr="00BA7079">
        <w:trPr>
          <w:trHeight w:val="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47004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Telephonic Interpretation -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All other languages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47004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C00000"/>
                <w:sz w:val="18"/>
                <w:szCs w:val="18"/>
              </w:rPr>
              <w:t>$0.65</w:t>
            </w:r>
            <w:r w:rsidR="009826D3">
              <w:rPr>
                <w:rFonts w:eastAsia="Times New Roman" w:cs="Arial"/>
                <w:color w:val="C00000"/>
                <w:sz w:val="18"/>
                <w:szCs w:val="18"/>
              </w:rPr>
              <w:t xml:space="preserve"> per minute</w:t>
            </w:r>
          </w:p>
        </w:tc>
      </w:tr>
      <w:tr w:rsidR="00593618" w:rsidRPr="00593618" w:rsidTr="00BA7079">
        <w:trPr>
          <w:trHeight w:val="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9826D3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826D3">
              <w:rPr>
                <w:rFonts w:eastAsia="Times New Roman" w:cs="Arial"/>
                <w:color w:val="000000"/>
                <w:sz w:val="18"/>
                <w:szCs w:val="18"/>
              </w:rPr>
              <w:t>Document Translation Cost Per Word (Spanish)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470048" w:rsidP="009826D3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C00000"/>
                <w:sz w:val="18"/>
                <w:szCs w:val="18"/>
              </w:rPr>
              <w:t>$0</w:t>
            </w:r>
            <w:r w:rsidR="009826D3">
              <w:rPr>
                <w:rFonts w:eastAsia="Times New Roman" w:cs="Arial"/>
                <w:color w:val="C00000"/>
                <w:sz w:val="18"/>
                <w:szCs w:val="18"/>
              </w:rPr>
              <w:t>.25 per word</w:t>
            </w:r>
          </w:p>
        </w:tc>
      </w:tr>
      <w:tr w:rsidR="00593618" w:rsidRPr="00593618" w:rsidTr="00BA7079">
        <w:trPr>
          <w:trHeight w:val="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593618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93618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9826D3" w:rsidP="00593618">
            <w:pPr>
              <w:autoSpaceDE w:val="0"/>
              <w:autoSpaceDN w:val="0"/>
              <w:adjustRightInd w:val="0"/>
              <w:spacing w:after="0" w:line="240" w:lineRule="auto"/>
              <w:ind w:right="50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826D3">
              <w:rPr>
                <w:rFonts w:eastAsia="Times New Roman" w:cs="Arial"/>
                <w:color w:val="000000"/>
                <w:sz w:val="18"/>
                <w:szCs w:val="18"/>
              </w:rPr>
              <w:t>Document Translation Cost Per Word (All Others)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618" w:rsidRPr="00593618" w:rsidRDefault="00470048" w:rsidP="009826D3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textAlignment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C00000"/>
                <w:sz w:val="18"/>
                <w:szCs w:val="18"/>
              </w:rPr>
              <w:t>$0.</w:t>
            </w:r>
            <w:r w:rsidR="009826D3">
              <w:rPr>
                <w:rFonts w:eastAsia="Times New Roman" w:cs="Arial"/>
                <w:color w:val="C00000"/>
                <w:sz w:val="18"/>
                <w:szCs w:val="18"/>
              </w:rPr>
              <w:t>30 per word</w:t>
            </w:r>
          </w:p>
        </w:tc>
      </w:tr>
    </w:tbl>
    <w:p w:rsidR="00470048" w:rsidRDefault="00470048" w:rsidP="00593618"/>
    <w:sectPr w:rsidR="0047004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3B" w:rsidRDefault="0035223B" w:rsidP="00BD01E1">
      <w:pPr>
        <w:spacing w:after="0" w:line="240" w:lineRule="auto"/>
      </w:pPr>
      <w:r>
        <w:separator/>
      </w:r>
    </w:p>
  </w:endnote>
  <w:endnote w:type="continuationSeparator" w:id="0">
    <w:p w:rsidR="0035223B" w:rsidRDefault="0035223B" w:rsidP="00BD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E1" w:rsidRDefault="00BD01E1" w:rsidP="00BD01E1">
    <w:pPr>
      <w:pStyle w:val="Footer"/>
      <w:jc w:val="center"/>
    </w:pPr>
    <w:r>
      <w:t>Language</w:t>
    </w:r>
    <w:r w:rsidR="00577F65">
      <w:t>Line Solutions</w:t>
    </w:r>
    <w:r>
      <w:t xml:space="preserve"> Confidential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3B" w:rsidRDefault="0035223B" w:rsidP="00BD01E1">
      <w:pPr>
        <w:spacing w:after="0" w:line="240" w:lineRule="auto"/>
      </w:pPr>
      <w:r>
        <w:separator/>
      </w:r>
    </w:p>
  </w:footnote>
  <w:footnote w:type="continuationSeparator" w:id="0">
    <w:p w:rsidR="0035223B" w:rsidRDefault="0035223B" w:rsidP="00BD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87E"/>
    <w:multiLevelType w:val="hybridMultilevel"/>
    <w:tmpl w:val="0E9CED1C"/>
    <w:lvl w:ilvl="0" w:tplc="5680EBD4">
      <w:start w:val="1"/>
      <w:numFmt w:val="decimal"/>
      <w:lvlText w:val="%1."/>
      <w:lvlJc w:val="left"/>
      <w:pPr>
        <w:ind w:left="288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FAA7C42"/>
    <w:multiLevelType w:val="hybridMultilevel"/>
    <w:tmpl w:val="71C29B96"/>
    <w:lvl w:ilvl="0" w:tplc="33966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0080B"/>
    <w:multiLevelType w:val="hybridMultilevel"/>
    <w:tmpl w:val="A1AA7A88"/>
    <w:lvl w:ilvl="0" w:tplc="33966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CE"/>
    <w:rsid w:val="00015827"/>
    <w:rsid w:val="00067871"/>
    <w:rsid w:val="000B42CE"/>
    <w:rsid w:val="0013789B"/>
    <w:rsid w:val="00207403"/>
    <w:rsid w:val="00225562"/>
    <w:rsid w:val="0035223B"/>
    <w:rsid w:val="00354EEA"/>
    <w:rsid w:val="003C6381"/>
    <w:rsid w:val="00470048"/>
    <w:rsid w:val="005374D9"/>
    <w:rsid w:val="0054366D"/>
    <w:rsid w:val="00577F65"/>
    <w:rsid w:val="00593618"/>
    <w:rsid w:val="006D4905"/>
    <w:rsid w:val="0090680C"/>
    <w:rsid w:val="009826D3"/>
    <w:rsid w:val="00BD01E1"/>
    <w:rsid w:val="00D623E7"/>
    <w:rsid w:val="00D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1E1"/>
  </w:style>
  <w:style w:type="paragraph" w:styleId="Footer">
    <w:name w:val="footer"/>
    <w:basedOn w:val="Normal"/>
    <w:link w:val="FooterChar"/>
    <w:uiPriority w:val="99"/>
    <w:unhideWhenUsed/>
    <w:rsid w:val="00BD0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E1"/>
  </w:style>
  <w:style w:type="table" w:styleId="TableGrid">
    <w:name w:val="Table Grid"/>
    <w:basedOn w:val="TableNormal"/>
    <w:uiPriority w:val="59"/>
    <w:rsid w:val="000B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1E1"/>
  </w:style>
  <w:style w:type="paragraph" w:styleId="Footer">
    <w:name w:val="footer"/>
    <w:basedOn w:val="Normal"/>
    <w:link w:val="FooterChar"/>
    <w:uiPriority w:val="99"/>
    <w:unhideWhenUsed/>
    <w:rsid w:val="00BD0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E1"/>
  </w:style>
  <w:style w:type="table" w:styleId="TableGrid">
    <w:name w:val="Table Grid"/>
    <w:basedOn w:val="TableNormal"/>
    <w:uiPriority w:val="59"/>
    <w:rsid w:val="000B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LanguageLine Solutions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LanguageLine Solutions</dc:creator>
  <cp:lastModifiedBy>LanguageLine Solutions</cp:lastModifiedBy>
  <cp:revision>2</cp:revision>
  <dcterms:created xsi:type="dcterms:W3CDTF">2019-10-10T18:28:00Z</dcterms:created>
  <dcterms:modified xsi:type="dcterms:W3CDTF">2019-10-10T18:28:00Z</dcterms:modified>
</cp:coreProperties>
</file>